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4BE6" w14:textId="65C64B00" w:rsidR="00D62786" w:rsidRPr="00E03703" w:rsidRDefault="00D62786" w:rsidP="00E03703">
      <w:pPr>
        <w:pStyle w:val="Titre"/>
        <w:spacing w:after="240"/>
        <w:contextualSpacing w:val="0"/>
        <w:jc w:val="center"/>
        <w:rPr>
          <w:rFonts w:ascii="Tahoma" w:hAnsi="Tahoma" w:cs="Tahoma"/>
          <w:sz w:val="32"/>
          <w:szCs w:val="32"/>
        </w:rPr>
      </w:pPr>
      <w:r w:rsidRPr="00E03703">
        <w:rPr>
          <w:rFonts w:ascii="Tahoma" w:hAnsi="Tahoma" w:cs="Tahoma"/>
          <w:sz w:val="32"/>
          <w:szCs w:val="32"/>
        </w:rPr>
        <w:t>Exemple de cahier des charges</w:t>
      </w:r>
    </w:p>
    <w:p w14:paraId="1AF99DDF" w14:textId="22FE6118" w:rsidR="00D62786" w:rsidRPr="00E03703" w:rsidRDefault="00E03703" w:rsidP="00E03703">
      <w:pPr>
        <w:jc w:val="both"/>
        <w:rPr>
          <w:rFonts w:ascii="Tahoma" w:hAnsi="Tahoma" w:cs="Tahoma"/>
          <w:sz w:val="20"/>
          <w:szCs w:val="20"/>
        </w:rPr>
      </w:pPr>
      <w:r w:rsidRPr="00E03703">
        <w:rPr>
          <w:rFonts w:ascii="Tahoma" w:hAnsi="Tahoma" w:cs="Tahoma"/>
          <w:sz w:val="20"/>
          <w:szCs w:val="20"/>
          <w:highlight w:val="yellow"/>
        </w:rPr>
        <w:t>[Nom de l’association]</w:t>
      </w:r>
      <w:r>
        <w:rPr>
          <w:rFonts w:ascii="Tahoma" w:hAnsi="Tahoma" w:cs="Tahoma"/>
          <w:sz w:val="20"/>
          <w:szCs w:val="20"/>
        </w:rPr>
        <w:t xml:space="preserve"> est</w:t>
      </w:r>
      <w:r w:rsidR="00D62786" w:rsidRPr="00E03703">
        <w:rPr>
          <w:rFonts w:ascii="Tahoma" w:hAnsi="Tahoma" w:cs="Tahoma"/>
          <w:sz w:val="20"/>
          <w:szCs w:val="20"/>
        </w:rPr>
        <w:t xml:space="preserve"> à la recherche d’une ou plusieurs structures pouvant assurer la restauration et la buvette des organisateurs </w:t>
      </w:r>
      <w:r w:rsidR="00D62786" w:rsidRPr="00E03703">
        <w:rPr>
          <w:rFonts w:ascii="Tahoma" w:hAnsi="Tahoma" w:cs="Tahoma"/>
          <w:sz w:val="20"/>
          <w:szCs w:val="20"/>
          <w:highlight w:val="yellow"/>
        </w:rPr>
        <w:t>et</w:t>
      </w:r>
      <w:r w:rsidR="001F7D17" w:rsidRPr="00E03703">
        <w:rPr>
          <w:rFonts w:ascii="Tahoma" w:hAnsi="Tahoma" w:cs="Tahoma"/>
          <w:sz w:val="20"/>
          <w:szCs w:val="20"/>
          <w:highlight w:val="yellow"/>
        </w:rPr>
        <w:t>/ou</w:t>
      </w:r>
      <w:r w:rsidR="00D62786" w:rsidRPr="00E03703">
        <w:rPr>
          <w:rFonts w:ascii="Tahoma" w:hAnsi="Tahoma" w:cs="Tahoma"/>
          <w:sz w:val="20"/>
          <w:szCs w:val="20"/>
        </w:rPr>
        <w:t xml:space="preserve"> des visiteurs le </w:t>
      </w:r>
      <w:r w:rsidR="001F7D17" w:rsidRPr="00E03703">
        <w:rPr>
          <w:rFonts w:ascii="Tahoma" w:hAnsi="Tahoma" w:cs="Tahoma"/>
          <w:sz w:val="20"/>
          <w:szCs w:val="20"/>
          <w:highlight w:val="yellow"/>
        </w:rPr>
        <w:t>XX/XX/20XX</w:t>
      </w:r>
      <w:r w:rsidR="001F7D17" w:rsidRPr="00E03703">
        <w:rPr>
          <w:rFonts w:ascii="Tahoma" w:hAnsi="Tahoma" w:cs="Tahoma"/>
          <w:sz w:val="20"/>
          <w:szCs w:val="20"/>
        </w:rPr>
        <w:t xml:space="preserve"> pour </w:t>
      </w:r>
      <w:r w:rsidR="001F7D17" w:rsidRPr="00E03703">
        <w:rPr>
          <w:rFonts w:ascii="Tahoma" w:hAnsi="Tahoma" w:cs="Tahoma"/>
          <w:sz w:val="20"/>
          <w:szCs w:val="20"/>
          <w:highlight w:val="yellow"/>
        </w:rPr>
        <w:t xml:space="preserve">le </w:t>
      </w:r>
      <w:r w:rsidR="00D62786" w:rsidRPr="00E03703">
        <w:rPr>
          <w:rFonts w:ascii="Tahoma" w:hAnsi="Tahoma" w:cs="Tahoma"/>
          <w:sz w:val="20"/>
          <w:szCs w:val="20"/>
          <w:highlight w:val="yellow"/>
        </w:rPr>
        <w:t>midi et le soir</w:t>
      </w:r>
      <w:r w:rsidR="00D62786" w:rsidRPr="00E03703">
        <w:rPr>
          <w:rFonts w:ascii="Tahoma" w:hAnsi="Tahoma" w:cs="Tahoma"/>
          <w:sz w:val="20"/>
          <w:szCs w:val="20"/>
        </w:rPr>
        <w:t>.</w:t>
      </w:r>
    </w:p>
    <w:p w14:paraId="1BD6F8D8" w14:textId="7F344E40" w:rsidR="00D62786" w:rsidRPr="00E03703" w:rsidRDefault="00D62786" w:rsidP="00E03703">
      <w:pPr>
        <w:jc w:val="both"/>
        <w:rPr>
          <w:rFonts w:ascii="Tahoma" w:hAnsi="Tahoma" w:cs="Tahoma"/>
          <w:sz w:val="20"/>
          <w:szCs w:val="20"/>
        </w:rPr>
      </w:pPr>
      <w:r w:rsidRPr="00E03703">
        <w:rPr>
          <w:rFonts w:ascii="Tahoma" w:hAnsi="Tahoma" w:cs="Tahoma"/>
          <w:sz w:val="20"/>
          <w:szCs w:val="20"/>
        </w:rPr>
        <w:t>Nous sommes dans une démarche d’événement éco-engagé, aussi</w:t>
      </w:r>
      <w:r w:rsidR="00803976" w:rsidRPr="00E03703">
        <w:rPr>
          <w:rFonts w:ascii="Tahoma" w:hAnsi="Tahoma" w:cs="Tahoma"/>
          <w:sz w:val="20"/>
          <w:szCs w:val="20"/>
        </w:rPr>
        <w:t>,</w:t>
      </w:r>
      <w:r w:rsidRPr="00E03703">
        <w:rPr>
          <w:rFonts w:ascii="Tahoma" w:hAnsi="Tahoma" w:cs="Tahoma"/>
          <w:sz w:val="20"/>
          <w:szCs w:val="20"/>
        </w:rPr>
        <w:t xml:space="preserve"> il faudra notamment tenir compte du cahier des charges suivant : </w:t>
      </w:r>
    </w:p>
    <w:p w14:paraId="237FBA9F" w14:textId="64DB5CE5" w:rsidR="001F7D17" w:rsidRPr="00E03703" w:rsidRDefault="00D62786" w:rsidP="00E03703">
      <w:pPr>
        <w:spacing w:after="60" w:line="240" w:lineRule="auto"/>
        <w:rPr>
          <w:rFonts w:ascii="Tahoma" w:hAnsi="Tahoma" w:cs="Tahoma"/>
          <w:b/>
          <w:bCs/>
          <w:u w:val="single"/>
        </w:rPr>
      </w:pPr>
      <w:r w:rsidRPr="00E03703">
        <w:rPr>
          <w:rFonts w:ascii="Tahoma" w:hAnsi="Tahoma" w:cs="Tahoma"/>
          <w:b/>
          <w:bCs/>
          <w:u w:val="single"/>
        </w:rPr>
        <w:t>Restauration</w:t>
      </w:r>
    </w:p>
    <w:p w14:paraId="3C1DD59B" w14:textId="0585973A" w:rsidR="001F7D17" w:rsidRPr="00E03703" w:rsidRDefault="001F7D17" w:rsidP="00E03703">
      <w:pPr>
        <w:jc w:val="both"/>
        <w:rPr>
          <w:rFonts w:ascii="Tahoma" w:hAnsi="Tahoma" w:cs="Tahoma"/>
          <w:sz w:val="20"/>
          <w:szCs w:val="20"/>
        </w:rPr>
      </w:pPr>
      <w:proofErr w:type="gramStart"/>
      <w:r w:rsidRPr="00E03703">
        <w:rPr>
          <w:rStyle w:val="normaltextrun"/>
          <w:rFonts w:ascii="Tahoma" w:hAnsi="Tahoma" w:cs="Tahoma"/>
          <w:sz w:val="20"/>
          <w:szCs w:val="20"/>
          <w:highlight w:val="yellow"/>
        </w:rPr>
        <w:t>x</w:t>
      </w:r>
      <w:proofErr w:type="gramEnd"/>
      <w:r w:rsidRPr="00E03703">
        <w:rPr>
          <w:rStyle w:val="normaltextrun"/>
          <w:rFonts w:ascii="Tahoma" w:hAnsi="Tahoma" w:cs="Tahoma"/>
          <w:sz w:val="20"/>
          <w:szCs w:val="20"/>
          <w:highlight w:val="yellow"/>
        </w:rPr>
        <w:t xml:space="preserve"> à x repas</w:t>
      </w:r>
      <w:r w:rsidRPr="00E03703">
        <w:rPr>
          <w:rStyle w:val="normaltextrun"/>
          <w:rFonts w:ascii="Tahoma" w:hAnsi="Tahoma" w:cs="Tahoma"/>
          <w:sz w:val="20"/>
          <w:szCs w:val="20"/>
        </w:rPr>
        <w:t xml:space="preserve"> pour les organisateurs et visiteurs </w:t>
      </w:r>
      <w:r w:rsidRPr="00E03703">
        <w:rPr>
          <w:rStyle w:val="eop"/>
          <w:rFonts w:ascii="Tahoma" w:hAnsi="Tahoma" w:cs="Tahoma"/>
          <w:sz w:val="20"/>
          <w:szCs w:val="20"/>
        </w:rPr>
        <w:t> </w:t>
      </w:r>
    </w:p>
    <w:p w14:paraId="5F985DFE" w14:textId="3BCD8A2C" w:rsidR="001F7D17" w:rsidRPr="00E03703" w:rsidRDefault="001F7D17" w:rsidP="00E0370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03703">
        <w:rPr>
          <w:rStyle w:val="normaltextrun"/>
          <w:rFonts w:ascii="Tahoma" w:hAnsi="Tahoma" w:cs="Tahoma"/>
          <w:sz w:val="20"/>
          <w:szCs w:val="20"/>
        </w:rPr>
        <w:t>Cuisine : </w:t>
      </w:r>
      <w:r w:rsidRPr="00E03703">
        <w:rPr>
          <w:rStyle w:val="eop"/>
          <w:rFonts w:ascii="Tahoma" w:hAnsi="Tahoma" w:cs="Tahoma"/>
          <w:sz w:val="20"/>
          <w:szCs w:val="20"/>
        </w:rPr>
        <w:t> </w:t>
      </w:r>
    </w:p>
    <w:p w14:paraId="735ACC6F" w14:textId="5C36EE12" w:rsidR="001F7D17" w:rsidRPr="00E03703" w:rsidRDefault="00E03703" w:rsidP="00E03703">
      <w:pPr>
        <w:pStyle w:val="Paragraphedeliste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sz w:val="20"/>
          <w:szCs w:val="20"/>
        </w:rPr>
        <w:t>l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>es</w:t>
      </w:r>
      <w:proofErr w:type="gramEnd"/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plats seront </w:t>
      </w:r>
      <w:r w:rsidR="001F7D17" w:rsidRPr="00E03703">
        <w:rPr>
          <w:rStyle w:val="normaltextrun"/>
          <w:rFonts w:ascii="Tahoma" w:hAnsi="Tahoma" w:cs="Tahoma"/>
          <w:b/>
          <w:bCs/>
          <w:sz w:val="20"/>
          <w:szCs w:val="20"/>
        </w:rPr>
        <w:t>simples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et </w:t>
      </w:r>
      <w:r w:rsidR="001F7D17" w:rsidRPr="00E03703">
        <w:rPr>
          <w:rStyle w:val="normaltextrun"/>
          <w:rFonts w:ascii="Tahoma" w:hAnsi="Tahoma" w:cs="Tahoma"/>
          <w:b/>
          <w:bCs/>
          <w:sz w:val="20"/>
          <w:szCs w:val="20"/>
        </w:rPr>
        <w:t>équilibrés</w:t>
      </w:r>
      <w:r w:rsidR="00803976" w:rsidRPr="00E03703">
        <w:rPr>
          <w:rStyle w:val="eop"/>
          <w:rFonts w:ascii="Tahoma" w:hAnsi="Tahoma" w:cs="Tahoma"/>
          <w:sz w:val="20"/>
          <w:szCs w:val="20"/>
        </w:rPr>
        <w:t>,</w:t>
      </w:r>
    </w:p>
    <w:p w14:paraId="7D61C57E" w14:textId="4A289DD1" w:rsidR="001F7D17" w:rsidRPr="00E03703" w:rsidRDefault="00E03703" w:rsidP="00E03703">
      <w:pPr>
        <w:pStyle w:val="Paragraphedeliste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sz w:val="20"/>
          <w:szCs w:val="20"/>
        </w:rPr>
        <w:t>l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>es</w:t>
      </w:r>
      <w:proofErr w:type="gramEnd"/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produits sont de </w:t>
      </w:r>
      <w:r w:rsidR="001F7D17" w:rsidRPr="00E03703">
        <w:rPr>
          <w:rStyle w:val="normaltextrun"/>
          <w:rFonts w:ascii="Tahoma" w:hAnsi="Tahoma" w:cs="Tahoma"/>
          <w:b/>
          <w:bCs/>
          <w:sz w:val="20"/>
          <w:szCs w:val="20"/>
        </w:rPr>
        <w:t>saison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, </w:t>
      </w:r>
      <w:r w:rsidR="001F7D17" w:rsidRPr="00E03703">
        <w:rPr>
          <w:rStyle w:val="normaltextrun"/>
          <w:rFonts w:ascii="Tahoma" w:hAnsi="Tahoma" w:cs="Tahoma"/>
          <w:b/>
          <w:bCs/>
          <w:sz w:val="20"/>
          <w:szCs w:val="20"/>
        </w:rPr>
        <w:t>locaux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et </w:t>
      </w:r>
      <w:r w:rsidR="001F7D17" w:rsidRPr="00E03703">
        <w:rPr>
          <w:rStyle w:val="normaltextrun"/>
          <w:rFonts w:ascii="Tahoma" w:hAnsi="Tahoma" w:cs="Tahoma"/>
          <w:b/>
          <w:bCs/>
          <w:sz w:val="20"/>
          <w:szCs w:val="20"/>
        </w:rPr>
        <w:t>fermiers (</w:t>
      </w:r>
      <w:r w:rsidR="00803976" w:rsidRPr="00E03703">
        <w:rPr>
          <w:rStyle w:val="normaltextrun"/>
          <w:rFonts w:ascii="Tahoma" w:hAnsi="Tahoma" w:cs="Tahoma"/>
          <w:b/>
          <w:bCs/>
          <w:sz w:val="20"/>
          <w:szCs w:val="20"/>
        </w:rPr>
        <w:t>t</w:t>
      </w:r>
      <w:r w:rsidR="001F7D17" w:rsidRPr="00E03703">
        <w:rPr>
          <w:rStyle w:val="normaltextrun"/>
          <w:rFonts w:ascii="Tahoma" w:hAnsi="Tahoma" w:cs="Tahoma"/>
          <w:b/>
          <w:bCs/>
          <w:sz w:val="20"/>
          <w:szCs w:val="20"/>
        </w:rPr>
        <w:t>ransformation par le producteur)</w:t>
      </w:r>
      <w:r w:rsidR="00803976" w:rsidRPr="00E03703">
        <w:rPr>
          <w:rStyle w:val="normaltextrun"/>
          <w:rFonts w:ascii="Tahoma" w:hAnsi="Tahoma" w:cs="Tahoma"/>
          <w:b/>
          <w:bCs/>
          <w:sz w:val="20"/>
          <w:szCs w:val="20"/>
        </w:rPr>
        <w:t>,</w:t>
      </w:r>
    </w:p>
    <w:p w14:paraId="2AE266B0" w14:textId="62B185DF" w:rsidR="001F7D17" w:rsidRPr="00E03703" w:rsidRDefault="00E03703" w:rsidP="00E03703">
      <w:pPr>
        <w:pStyle w:val="Paragraphedeliste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sz w:val="20"/>
          <w:szCs w:val="20"/>
        </w:rPr>
        <w:t>u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>ne</w:t>
      </w:r>
      <w:proofErr w:type="gramEnd"/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part significative issue de l’agriculture biologique</w:t>
      </w:r>
      <w:r w:rsidR="00803976" w:rsidRPr="00E03703">
        <w:rPr>
          <w:rStyle w:val="normaltextrun"/>
          <w:rFonts w:ascii="Tahoma" w:hAnsi="Tahoma" w:cs="Tahoma"/>
          <w:sz w:val="20"/>
          <w:szCs w:val="20"/>
        </w:rPr>
        <w:t>,</w:t>
      </w:r>
    </w:p>
    <w:p w14:paraId="4A8A47C7" w14:textId="157A0F9C" w:rsidR="001F7D17" w:rsidRPr="00E03703" w:rsidRDefault="00E03703" w:rsidP="00E03703">
      <w:pPr>
        <w:pStyle w:val="Paragraphedeliste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sz w:val="20"/>
          <w:szCs w:val="20"/>
        </w:rPr>
        <w:t>un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>e</w:t>
      </w:r>
      <w:proofErr w:type="gramEnd"/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</w:t>
      </w:r>
      <w:r w:rsidR="001F7D17" w:rsidRPr="00E03703">
        <w:rPr>
          <w:rStyle w:val="normaltextrun"/>
          <w:rFonts w:ascii="Tahoma" w:hAnsi="Tahoma" w:cs="Tahoma"/>
          <w:b/>
          <w:bCs/>
          <w:sz w:val="20"/>
          <w:szCs w:val="20"/>
        </w:rPr>
        <w:t>option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</w:t>
      </w:r>
      <w:r w:rsidR="001F7D17" w:rsidRPr="00E03703">
        <w:rPr>
          <w:rStyle w:val="normaltextrun"/>
          <w:rFonts w:ascii="Tahoma" w:hAnsi="Tahoma" w:cs="Tahoma"/>
          <w:b/>
          <w:bCs/>
          <w:sz w:val="20"/>
          <w:szCs w:val="20"/>
        </w:rPr>
        <w:t>menu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</w:t>
      </w:r>
      <w:r w:rsidR="001F7D17" w:rsidRPr="00E03703">
        <w:rPr>
          <w:rStyle w:val="normaltextrun"/>
          <w:rFonts w:ascii="Tahoma" w:hAnsi="Tahoma" w:cs="Tahoma"/>
          <w:b/>
          <w:bCs/>
          <w:sz w:val="20"/>
          <w:szCs w:val="20"/>
        </w:rPr>
        <w:t>végétarien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pour chaque repas</w:t>
      </w:r>
      <w:r>
        <w:rPr>
          <w:rStyle w:val="normaltextrun"/>
          <w:rFonts w:ascii="Tahoma" w:hAnsi="Tahoma" w:cs="Tahoma"/>
          <w:sz w:val="20"/>
          <w:szCs w:val="20"/>
        </w:rPr>
        <w:t>.</w:t>
      </w:r>
    </w:p>
    <w:p w14:paraId="63DDD31E" w14:textId="30C8BB67" w:rsidR="001F7D17" w:rsidRPr="00E03703" w:rsidRDefault="001F7D17" w:rsidP="00E03703">
      <w:pPr>
        <w:spacing w:after="0" w:line="240" w:lineRule="auto"/>
        <w:jc w:val="both"/>
        <w:rPr>
          <w:rStyle w:val="normaltextrun"/>
          <w:rFonts w:ascii="Tahoma" w:hAnsi="Tahoma" w:cs="Tahoma"/>
          <w:sz w:val="20"/>
          <w:szCs w:val="20"/>
        </w:rPr>
      </w:pPr>
      <w:r w:rsidRPr="00E03703">
        <w:rPr>
          <w:rStyle w:val="normaltextrun"/>
          <w:rFonts w:ascii="Tahoma" w:hAnsi="Tahoma" w:cs="Tahoma"/>
          <w:sz w:val="20"/>
          <w:szCs w:val="20"/>
        </w:rPr>
        <w:t>Lutte contre le gaspillage alimentaire :</w:t>
      </w:r>
    </w:p>
    <w:p w14:paraId="7ED649A6" w14:textId="7C2E6410" w:rsidR="001F7D17" w:rsidRPr="00E03703" w:rsidRDefault="00E03703" w:rsidP="00E03703">
      <w:pPr>
        <w:pStyle w:val="Paragraphedeliste"/>
        <w:numPr>
          <w:ilvl w:val="0"/>
          <w:numId w:val="14"/>
        </w:numPr>
        <w:jc w:val="both"/>
        <w:rPr>
          <w:rStyle w:val="normaltextrun"/>
          <w:rFonts w:ascii="Tahoma" w:hAnsi="Tahoma" w:cs="Tahoma"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sz w:val="20"/>
          <w:szCs w:val="20"/>
        </w:rPr>
        <w:t>s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>ur</w:t>
      </w:r>
      <w:proofErr w:type="gramEnd"/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la gestion des stocks (éviter les surplus et la surestimation des produits préparés en amont…),</w:t>
      </w:r>
    </w:p>
    <w:p w14:paraId="30DC8D36" w14:textId="13989DDC" w:rsidR="001F7D17" w:rsidRPr="00E03703" w:rsidRDefault="00E03703" w:rsidP="00E03703">
      <w:pPr>
        <w:pStyle w:val="Paragraphedeliste"/>
        <w:numPr>
          <w:ilvl w:val="0"/>
          <w:numId w:val="14"/>
        </w:numPr>
        <w:jc w:val="both"/>
        <w:rPr>
          <w:rStyle w:val="normaltextrun"/>
          <w:rFonts w:ascii="Tahoma" w:hAnsi="Tahoma" w:cs="Tahoma"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sz w:val="20"/>
          <w:szCs w:val="20"/>
        </w:rPr>
        <w:t>l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>ors</w:t>
      </w:r>
      <w:proofErr w:type="gramEnd"/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de la préparation des plats (cuisine zéro déchet, optimisation des produits…)</w:t>
      </w:r>
      <w:r>
        <w:rPr>
          <w:rStyle w:val="normaltextrun"/>
          <w:rFonts w:ascii="Tahoma" w:hAnsi="Tahoma" w:cs="Tahoma"/>
          <w:sz w:val="20"/>
          <w:szCs w:val="20"/>
        </w:rPr>
        <w:t>,</w:t>
      </w:r>
    </w:p>
    <w:p w14:paraId="4FF91A7C" w14:textId="74305A75" w:rsidR="001F7D17" w:rsidRPr="00E03703" w:rsidRDefault="00E03703" w:rsidP="00E03703">
      <w:pPr>
        <w:pStyle w:val="Paragraphedeliste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sz w:val="20"/>
          <w:szCs w:val="20"/>
        </w:rPr>
        <w:t>l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>ors</w:t>
      </w:r>
      <w:proofErr w:type="gramEnd"/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du service</w:t>
      </w:r>
      <w:r w:rsidR="001F7D17" w:rsidRPr="00E03703">
        <w:rPr>
          <w:rStyle w:val="eop"/>
          <w:rFonts w:ascii="Tahoma" w:hAnsi="Tahoma" w:cs="Tahoma"/>
          <w:sz w:val="20"/>
          <w:szCs w:val="20"/>
        </w:rPr>
        <w:t> (avec portions adaptées, proposer un menu enfant…)</w:t>
      </w:r>
      <w:r>
        <w:rPr>
          <w:rStyle w:val="eop"/>
          <w:rFonts w:ascii="Tahoma" w:hAnsi="Tahoma" w:cs="Tahoma"/>
          <w:sz w:val="20"/>
          <w:szCs w:val="20"/>
        </w:rPr>
        <w:t>,</w:t>
      </w:r>
    </w:p>
    <w:p w14:paraId="2279F92A" w14:textId="0CA4C870" w:rsidR="001F7D17" w:rsidRPr="00E03703" w:rsidRDefault="00E03703" w:rsidP="00E03703">
      <w:pPr>
        <w:pStyle w:val="Paragraphedeliste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sz w:val="20"/>
          <w:szCs w:val="20"/>
        </w:rPr>
        <w:t>g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>estion</w:t>
      </w:r>
      <w:proofErr w:type="gramEnd"/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des surplus alimentaires (filières de redistribution des excédents)</w:t>
      </w:r>
      <w:r>
        <w:rPr>
          <w:rStyle w:val="normaltextrun"/>
          <w:rFonts w:ascii="Tahoma" w:hAnsi="Tahoma" w:cs="Tahoma"/>
          <w:sz w:val="20"/>
          <w:szCs w:val="20"/>
        </w:rPr>
        <w:t>.</w:t>
      </w:r>
    </w:p>
    <w:p w14:paraId="3C588C3C" w14:textId="5A2354B9" w:rsidR="001F7D17" w:rsidRPr="00E03703" w:rsidRDefault="001F7D17" w:rsidP="00E03703">
      <w:pPr>
        <w:spacing w:after="0" w:line="240" w:lineRule="auto"/>
        <w:jc w:val="both"/>
        <w:rPr>
          <w:rStyle w:val="normaltextrun"/>
          <w:rFonts w:ascii="Tahoma" w:hAnsi="Tahoma" w:cs="Tahoma"/>
          <w:sz w:val="20"/>
          <w:szCs w:val="20"/>
        </w:rPr>
      </w:pPr>
      <w:r w:rsidRPr="00E03703">
        <w:rPr>
          <w:rStyle w:val="normaltextrun"/>
          <w:rFonts w:ascii="Tahoma" w:hAnsi="Tahoma" w:cs="Tahoma"/>
          <w:sz w:val="20"/>
          <w:szCs w:val="20"/>
        </w:rPr>
        <w:t>Déchets :</w:t>
      </w:r>
    </w:p>
    <w:p w14:paraId="2C08BAAE" w14:textId="220C3300" w:rsidR="001F7D17" w:rsidRPr="00E03703" w:rsidRDefault="00E03703" w:rsidP="00E03703">
      <w:pPr>
        <w:pStyle w:val="Paragraphedeliste"/>
        <w:numPr>
          <w:ilvl w:val="0"/>
          <w:numId w:val="15"/>
        </w:numPr>
        <w:jc w:val="both"/>
        <w:rPr>
          <w:rStyle w:val="normaltextrun"/>
          <w:rFonts w:ascii="Tahoma" w:hAnsi="Tahoma" w:cs="Tahoma"/>
          <w:b/>
          <w:bCs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b/>
          <w:bCs/>
          <w:sz w:val="20"/>
          <w:szCs w:val="20"/>
        </w:rPr>
        <w:t>d</w:t>
      </w:r>
      <w:r w:rsidR="001F7D17" w:rsidRPr="00E03703">
        <w:rPr>
          <w:rStyle w:val="normaltextrun"/>
          <w:rFonts w:ascii="Tahoma" w:hAnsi="Tahoma" w:cs="Tahoma"/>
          <w:b/>
          <w:bCs/>
          <w:sz w:val="20"/>
          <w:szCs w:val="20"/>
        </w:rPr>
        <w:t>émarche</w:t>
      </w:r>
      <w:proofErr w:type="gramEnd"/>
      <w:r w:rsidR="001F7D17" w:rsidRPr="00E03703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 zéro déchet</w:t>
      </w:r>
      <w:r>
        <w:rPr>
          <w:rStyle w:val="normaltextrun"/>
          <w:rFonts w:ascii="Tahoma" w:hAnsi="Tahoma" w:cs="Tahoma"/>
          <w:b/>
          <w:bCs/>
          <w:sz w:val="20"/>
          <w:szCs w:val="20"/>
        </w:rPr>
        <w:t>,</w:t>
      </w:r>
    </w:p>
    <w:p w14:paraId="65EE79BA" w14:textId="1F99BD2E" w:rsidR="001F7D17" w:rsidRPr="00E03703" w:rsidRDefault="00E03703" w:rsidP="00E03703">
      <w:pPr>
        <w:pStyle w:val="Paragraphedeliste"/>
        <w:numPr>
          <w:ilvl w:val="0"/>
          <w:numId w:val="15"/>
        </w:numPr>
        <w:jc w:val="both"/>
        <w:rPr>
          <w:rStyle w:val="normaltextrun"/>
          <w:rFonts w:ascii="Tahoma" w:hAnsi="Tahoma" w:cs="Tahoma"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sz w:val="20"/>
          <w:szCs w:val="20"/>
        </w:rPr>
        <w:t>v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>aisselle</w:t>
      </w:r>
      <w:proofErr w:type="gramEnd"/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lavable</w:t>
      </w:r>
      <w:r>
        <w:rPr>
          <w:rStyle w:val="normaltextrun"/>
          <w:rFonts w:ascii="Tahoma" w:hAnsi="Tahoma" w:cs="Tahoma"/>
          <w:sz w:val="20"/>
          <w:szCs w:val="20"/>
        </w:rPr>
        <w:t>,</w:t>
      </w:r>
    </w:p>
    <w:p w14:paraId="08C0D095" w14:textId="2D961963" w:rsidR="001F7D17" w:rsidRPr="00E03703" w:rsidRDefault="00E03703" w:rsidP="00E03703">
      <w:pPr>
        <w:pStyle w:val="Paragraphedeliste"/>
        <w:numPr>
          <w:ilvl w:val="0"/>
          <w:numId w:val="15"/>
        </w:numPr>
        <w:jc w:val="both"/>
        <w:rPr>
          <w:rStyle w:val="normaltextrun"/>
          <w:rFonts w:ascii="Tahoma" w:hAnsi="Tahoma" w:cs="Tahoma"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sz w:val="20"/>
          <w:szCs w:val="20"/>
        </w:rPr>
        <w:t>p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>réciser</w:t>
      </w:r>
      <w:proofErr w:type="gramEnd"/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la démarche de valorisation des biodéchets (filières, prestataires)</w:t>
      </w:r>
      <w:r>
        <w:rPr>
          <w:rStyle w:val="normaltextrun"/>
          <w:rFonts w:ascii="Tahoma" w:hAnsi="Tahoma" w:cs="Tahoma"/>
          <w:sz w:val="20"/>
          <w:szCs w:val="20"/>
        </w:rPr>
        <w:t>,</w:t>
      </w:r>
    </w:p>
    <w:p w14:paraId="680E88D7" w14:textId="4F134C15" w:rsidR="001F7D17" w:rsidRPr="00E03703" w:rsidRDefault="00E03703" w:rsidP="00E03703">
      <w:pPr>
        <w:pStyle w:val="Paragraphedeliste"/>
        <w:numPr>
          <w:ilvl w:val="0"/>
          <w:numId w:val="15"/>
        </w:numPr>
        <w:jc w:val="both"/>
        <w:rPr>
          <w:rStyle w:val="normaltextrun"/>
          <w:rFonts w:ascii="Tahoma" w:hAnsi="Tahoma" w:cs="Tahoma"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sz w:val="20"/>
          <w:szCs w:val="20"/>
        </w:rPr>
        <w:t>é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>valuer</w:t>
      </w:r>
      <w:proofErr w:type="gramEnd"/>
      <w:r w:rsidR="001F7D17" w:rsidRPr="00E03703">
        <w:rPr>
          <w:rStyle w:val="normaltextrun"/>
          <w:rFonts w:ascii="Tahoma" w:hAnsi="Tahoma" w:cs="Tahoma"/>
          <w:sz w:val="20"/>
          <w:szCs w:val="20"/>
        </w:rPr>
        <w:t xml:space="preserve"> la quantité de biodéchet produit pour l’événement (</w:t>
      </w:r>
      <w:r w:rsidR="001F7D17" w:rsidRPr="00E03703">
        <w:rPr>
          <w:rStyle w:val="normaltextrun"/>
          <w:rFonts w:ascii="Tahoma" w:hAnsi="Tahoma" w:cs="Tahoma"/>
          <w:b/>
          <w:bCs/>
          <w:sz w:val="20"/>
          <w:szCs w:val="20"/>
        </w:rPr>
        <w:t>option</w:t>
      </w:r>
      <w:r w:rsidR="001F7D17" w:rsidRPr="00E03703">
        <w:rPr>
          <w:rStyle w:val="normaltextrun"/>
          <w:rFonts w:ascii="Tahoma" w:hAnsi="Tahoma" w:cs="Tahoma"/>
          <w:sz w:val="20"/>
          <w:szCs w:val="20"/>
        </w:rPr>
        <w:t>)</w:t>
      </w:r>
      <w:r>
        <w:rPr>
          <w:rStyle w:val="normaltextrun"/>
          <w:rFonts w:ascii="Tahoma" w:hAnsi="Tahoma" w:cs="Tahoma"/>
          <w:sz w:val="20"/>
          <w:szCs w:val="20"/>
        </w:rPr>
        <w:t>.</w:t>
      </w:r>
    </w:p>
    <w:p w14:paraId="177AB15D" w14:textId="77777777" w:rsidR="001F7D17" w:rsidRPr="00E03703" w:rsidRDefault="00D62786" w:rsidP="00E03703">
      <w:pPr>
        <w:spacing w:after="0" w:line="240" w:lineRule="auto"/>
        <w:jc w:val="both"/>
        <w:rPr>
          <w:rStyle w:val="normaltextrun"/>
          <w:rFonts w:ascii="Tahoma" w:hAnsi="Tahoma" w:cs="Tahoma"/>
          <w:sz w:val="20"/>
          <w:szCs w:val="20"/>
        </w:rPr>
      </w:pPr>
      <w:r w:rsidRPr="00E03703">
        <w:rPr>
          <w:rStyle w:val="normaltextrun"/>
          <w:rFonts w:ascii="Tahoma" w:hAnsi="Tahoma" w:cs="Tahoma"/>
          <w:sz w:val="20"/>
          <w:szCs w:val="20"/>
        </w:rPr>
        <w:t>Prix des repas :</w:t>
      </w:r>
    </w:p>
    <w:p w14:paraId="3A38B128" w14:textId="77777777" w:rsidR="001F7D17" w:rsidRPr="00E03703" w:rsidRDefault="00D62786" w:rsidP="00E03703">
      <w:pPr>
        <w:pStyle w:val="Paragraphedeliste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E03703">
        <w:rPr>
          <w:rFonts w:ascii="Tahoma" w:hAnsi="Tahoma" w:cs="Tahoma"/>
          <w:sz w:val="20"/>
          <w:szCs w:val="20"/>
        </w:rPr>
        <w:t>le</w:t>
      </w:r>
      <w:proofErr w:type="gramEnd"/>
      <w:r w:rsidRPr="00E03703">
        <w:rPr>
          <w:rFonts w:ascii="Tahoma" w:hAnsi="Tahoma" w:cs="Tahoma"/>
          <w:sz w:val="20"/>
          <w:szCs w:val="20"/>
        </w:rPr>
        <w:t xml:space="preserve"> prix du plat est souhaité autour </w:t>
      </w:r>
      <w:r w:rsidRPr="00E03703">
        <w:rPr>
          <w:rFonts w:ascii="Tahoma" w:hAnsi="Tahoma" w:cs="Tahoma"/>
          <w:sz w:val="20"/>
          <w:szCs w:val="20"/>
          <w:highlight w:val="yellow"/>
        </w:rPr>
        <w:t>XX €,</w:t>
      </w:r>
    </w:p>
    <w:p w14:paraId="10D17B15" w14:textId="5E4D8571" w:rsidR="00D62786" w:rsidRPr="00E03703" w:rsidRDefault="00D62786" w:rsidP="00E03703">
      <w:pPr>
        <w:pStyle w:val="Paragraphedeliste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E03703">
        <w:rPr>
          <w:rFonts w:ascii="Tahoma" w:hAnsi="Tahoma" w:cs="Tahoma"/>
          <w:sz w:val="20"/>
          <w:szCs w:val="20"/>
        </w:rPr>
        <w:t>la</w:t>
      </w:r>
      <w:proofErr w:type="gramEnd"/>
      <w:r w:rsidRPr="00E03703">
        <w:rPr>
          <w:rFonts w:ascii="Tahoma" w:hAnsi="Tahoma" w:cs="Tahoma"/>
          <w:sz w:val="20"/>
          <w:szCs w:val="20"/>
        </w:rPr>
        <w:t xml:space="preserve"> formule « plat + dessert » ne doit pas dépasser </w:t>
      </w:r>
      <w:r w:rsidRPr="00E03703">
        <w:rPr>
          <w:rFonts w:ascii="Tahoma" w:hAnsi="Tahoma" w:cs="Tahoma"/>
          <w:sz w:val="20"/>
          <w:szCs w:val="20"/>
          <w:highlight w:val="yellow"/>
        </w:rPr>
        <w:t>XX €</w:t>
      </w:r>
      <w:r w:rsidR="00E03703">
        <w:rPr>
          <w:rFonts w:ascii="Tahoma" w:hAnsi="Tahoma" w:cs="Tahoma"/>
          <w:sz w:val="20"/>
          <w:szCs w:val="20"/>
        </w:rPr>
        <w:t>,</w:t>
      </w:r>
    </w:p>
    <w:p w14:paraId="5B36B613" w14:textId="4D1E15F9" w:rsidR="001F7D17" w:rsidRPr="00E03703" w:rsidRDefault="00E03703" w:rsidP="00E03703">
      <w:pPr>
        <w:pStyle w:val="Paragraphedeliste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u</w:t>
      </w:r>
      <w:r w:rsidR="001F7D17" w:rsidRPr="00E03703">
        <w:rPr>
          <w:rFonts w:ascii="Tahoma" w:hAnsi="Tahoma" w:cs="Tahoma"/>
          <w:sz w:val="20"/>
          <w:szCs w:val="20"/>
        </w:rPr>
        <w:t>n</w:t>
      </w:r>
      <w:proofErr w:type="gramEnd"/>
      <w:r w:rsidR="001F7D17" w:rsidRPr="00E03703">
        <w:rPr>
          <w:rFonts w:ascii="Tahoma" w:hAnsi="Tahoma" w:cs="Tahoma"/>
          <w:sz w:val="20"/>
          <w:szCs w:val="20"/>
        </w:rPr>
        <w:t xml:space="preserve"> menu enfant à prix réduit</w:t>
      </w:r>
      <w:r>
        <w:rPr>
          <w:rFonts w:ascii="Tahoma" w:hAnsi="Tahoma" w:cs="Tahoma"/>
          <w:sz w:val="20"/>
          <w:szCs w:val="20"/>
        </w:rPr>
        <w:t>.</w:t>
      </w:r>
    </w:p>
    <w:p w14:paraId="77881F87" w14:textId="4F5CA923" w:rsidR="0011524C" w:rsidRPr="00E03703" w:rsidRDefault="0011524C" w:rsidP="00E03703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E03703">
        <w:rPr>
          <w:rStyle w:val="normaltextrun"/>
          <w:rFonts w:ascii="Tahoma" w:hAnsi="Tahoma" w:cs="Tahoma"/>
          <w:sz w:val="20"/>
          <w:szCs w:val="20"/>
        </w:rPr>
        <w:t>Ressource en eau :</w:t>
      </w:r>
      <w:r w:rsidR="00E03703">
        <w:rPr>
          <w:rStyle w:val="normaltextrun"/>
          <w:rFonts w:ascii="Tahoma" w:hAnsi="Tahoma" w:cs="Tahoma"/>
          <w:sz w:val="20"/>
          <w:szCs w:val="20"/>
        </w:rPr>
        <w:t xml:space="preserve"> p</w:t>
      </w:r>
      <w:r w:rsidRPr="00E03703">
        <w:rPr>
          <w:rFonts w:ascii="Tahoma" w:hAnsi="Tahoma" w:cs="Tahoma"/>
          <w:sz w:val="20"/>
          <w:szCs w:val="20"/>
        </w:rPr>
        <w:t>révoir une récupération des eaux sur les espaces restauration pour éviter les rejets en milieu naturel.</w:t>
      </w:r>
      <w:r w:rsidR="00803976" w:rsidRPr="00E03703">
        <w:rPr>
          <w:rFonts w:ascii="Tahoma" w:hAnsi="Tahoma" w:cs="Tahoma"/>
          <w:sz w:val="20"/>
          <w:szCs w:val="20"/>
        </w:rPr>
        <w:t xml:space="preserve"> </w:t>
      </w:r>
      <w:r w:rsidR="00803976" w:rsidRPr="00E03703">
        <w:rPr>
          <w:rFonts w:ascii="Tahoma" w:hAnsi="Tahoma" w:cs="Tahoma"/>
          <w:i/>
          <w:iCs/>
          <w:sz w:val="20"/>
          <w:szCs w:val="20"/>
        </w:rPr>
        <w:t>Si l’événement est en extérieur</w:t>
      </w:r>
      <w:r w:rsidR="00E03703">
        <w:rPr>
          <w:rFonts w:ascii="Tahoma" w:hAnsi="Tahoma" w:cs="Tahoma"/>
          <w:i/>
          <w:iCs/>
          <w:sz w:val="20"/>
          <w:szCs w:val="20"/>
        </w:rPr>
        <w:t>.</w:t>
      </w:r>
    </w:p>
    <w:p w14:paraId="4F6B9E0F" w14:textId="1B1000D8" w:rsidR="00D62786" w:rsidRPr="00E03703" w:rsidRDefault="00D62786" w:rsidP="00D62786">
      <w:pPr>
        <w:rPr>
          <w:rFonts w:ascii="Tahoma" w:hAnsi="Tahoma" w:cs="Tahoma"/>
          <w:b/>
          <w:bCs/>
          <w:u w:val="single"/>
        </w:rPr>
      </w:pPr>
      <w:r w:rsidRPr="00E03703">
        <w:rPr>
          <w:rFonts w:ascii="Tahoma" w:hAnsi="Tahoma" w:cs="Tahoma"/>
          <w:b/>
          <w:bCs/>
          <w:u w:val="single"/>
        </w:rPr>
        <w:t>Buvette</w:t>
      </w:r>
    </w:p>
    <w:p w14:paraId="01761127" w14:textId="258DED79" w:rsidR="00803976" w:rsidRPr="00E03703" w:rsidRDefault="00803976" w:rsidP="00E03703">
      <w:pPr>
        <w:spacing w:after="0" w:line="240" w:lineRule="auto"/>
        <w:jc w:val="both"/>
        <w:rPr>
          <w:rStyle w:val="normaltextrun"/>
          <w:rFonts w:ascii="Tahoma" w:hAnsi="Tahoma" w:cs="Tahoma"/>
          <w:sz w:val="20"/>
          <w:szCs w:val="20"/>
        </w:rPr>
      </w:pPr>
      <w:r w:rsidRPr="00E03703">
        <w:rPr>
          <w:rStyle w:val="normaltextrun"/>
          <w:rFonts w:ascii="Tahoma" w:hAnsi="Tahoma" w:cs="Tahoma"/>
          <w:sz w:val="20"/>
          <w:szCs w:val="20"/>
        </w:rPr>
        <w:t>Boissons souhaitées : </w:t>
      </w:r>
    </w:p>
    <w:p w14:paraId="297CC8C1" w14:textId="1DE849E2" w:rsidR="00803976" w:rsidRPr="00E03703" w:rsidRDefault="00803976" w:rsidP="00E03703">
      <w:pPr>
        <w:pStyle w:val="paragraph"/>
        <w:numPr>
          <w:ilvl w:val="0"/>
          <w:numId w:val="17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Tahoma" w:hAnsi="Tahoma" w:cs="Tahoma"/>
          <w:sz w:val="20"/>
          <w:szCs w:val="20"/>
        </w:rPr>
      </w:pPr>
      <w:proofErr w:type="gramStart"/>
      <w:r w:rsidRPr="00E03703">
        <w:rPr>
          <w:rStyle w:val="normaltextrun"/>
          <w:rFonts w:ascii="Tahoma" w:hAnsi="Tahoma" w:cs="Tahoma"/>
          <w:sz w:val="20"/>
          <w:szCs w:val="20"/>
        </w:rPr>
        <w:t>boissons</w:t>
      </w:r>
      <w:proofErr w:type="gramEnd"/>
      <w:r w:rsidRPr="00E03703">
        <w:rPr>
          <w:rStyle w:val="normaltextrun"/>
          <w:rFonts w:ascii="Tahoma" w:hAnsi="Tahoma" w:cs="Tahoma"/>
          <w:sz w:val="20"/>
          <w:szCs w:val="20"/>
        </w:rPr>
        <w:t xml:space="preserve"> locales et de préférence bio</w:t>
      </w:r>
      <w:r w:rsidR="00E03703">
        <w:rPr>
          <w:rStyle w:val="normaltextrun"/>
          <w:rFonts w:ascii="Tahoma" w:hAnsi="Tahoma" w:cs="Tahoma"/>
          <w:sz w:val="20"/>
          <w:szCs w:val="20"/>
        </w:rPr>
        <w:t>,</w:t>
      </w:r>
    </w:p>
    <w:p w14:paraId="332E67CF" w14:textId="56E24607" w:rsidR="00803976" w:rsidRPr="00E03703" w:rsidRDefault="00803976" w:rsidP="00E03703">
      <w:pPr>
        <w:pStyle w:val="paragraph"/>
        <w:numPr>
          <w:ilvl w:val="0"/>
          <w:numId w:val="17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proofErr w:type="gramStart"/>
      <w:r w:rsidRPr="00E03703">
        <w:rPr>
          <w:rStyle w:val="normaltextrun"/>
          <w:rFonts w:ascii="Tahoma" w:hAnsi="Tahoma" w:cs="Tahoma"/>
          <w:sz w:val="20"/>
          <w:szCs w:val="20"/>
        </w:rPr>
        <w:t>vin</w:t>
      </w:r>
      <w:proofErr w:type="gramEnd"/>
      <w:r w:rsidRPr="00E03703">
        <w:rPr>
          <w:rStyle w:val="normaltextrun"/>
          <w:rFonts w:ascii="Tahoma" w:hAnsi="Tahoma" w:cs="Tahoma"/>
          <w:sz w:val="20"/>
          <w:szCs w:val="20"/>
        </w:rPr>
        <w:t xml:space="preserve"> local</w:t>
      </w:r>
      <w:r w:rsidR="00E03703">
        <w:rPr>
          <w:rStyle w:val="eop"/>
          <w:rFonts w:ascii="Tahoma" w:eastAsiaTheme="majorEastAsia" w:hAnsi="Tahoma" w:cs="Tahoma"/>
          <w:sz w:val="20"/>
          <w:szCs w:val="20"/>
        </w:rPr>
        <w:t>,</w:t>
      </w:r>
    </w:p>
    <w:p w14:paraId="1651516C" w14:textId="77777777" w:rsidR="00803976" w:rsidRPr="00E03703" w:rsidRDefault="00803976" w:rsidP="00E03703">
      <w:pPr>
        <w:pStyle w:val="paragraph"/>
        <w:numPr>
          <w:ilvl w:val="0"/>
          <w:numId w:val="17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proofErr w:type="gramStart"/>
      <w:r w:rsidRPr="00E03703">
        <w:rPr>
          <w:rStyle w:val="normaltextrun"/>
          <w:rFonts w:ascii="Tahoma" w:hAnsi="Tahoma" w:cs="Tahoma"/>
          <w:sz w:val="20"/>
          <w:szCs w:val="20"/>
        </w:rPr>
        <w:t>bière</w:t>
      </w:r>
      <w:proofErr w:type="gramEnd"/>
      <w:r w:rsidRPr="00E03703">
        <w:rPr>
          <w:rStyle w:val="normaltextrun"/>
          <w:rFonts w:ascii="Tahoma" w:hAnsi="Tahoma" w:cs="Tahoma"/>
          <w:sz w:val="20"/>
          <w:szCs w:val="20"/>
        </w:rPr>
        <w:t xml:space="preserve"> locale,</w:t>
      </w:r>
      <w:r w:rsidRPr="00E03703">
        <w:rPr>
          <w:rStyle w:val="eop"/>
          <w:rFonts w:ascii="Tahoma" w:eastAsiaTheme="majorEastAsia" w:hAnsi="Tahoma" w:cs="Tahoma"/>
          <w:sz w:val="20"/>
          <w:szCs w:val="20"/>
        </w:rPr>
        <w:t> </w:t>
      </w:r>
    </w:p>
    <w:p w14:paraId="48AD5691" w14:textId="7D4D91B3" w:rsidR="00803976" w:rsidRPr="00E03703" w:rsidRDefault="00803976" w:rsidP="00E03703">
      <w:pPr>
        <w:pStyle w:val="paragraph"/>
        <w:numPr>
          <w:ilvl w:val="0"/>
          <w:numId w:val="17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proofErr w:type="gramStart"/>
      <w:r w:rsidRPr="00E03703">
        <w:rPr>
          <w:rStyle w:val="normaltextrun"/>
          <w:rFonts w:ascii="Tahoma" w:hAnsi="Tahoma" w:cs="Tahoma"/>
          <w:sz w:val="20"/>
          <w:szCs w:val="20"/>
        </w:rPr>
        <w:t>boissons</w:t>
      </w:r>
      <w:proofErr w:type="gramEnd"/>
      <w:r w:rsidRPr="00E03703">
        <w:rPr>
          <w:rStyle w:val="normaltextrun"/>
          <w:rFonts w:ascii="Tahoma" w:hAnsi="Tahoma" w:cs="Tahoma"/>
          <w:sz w:val="20"/>
          <w:szCs w:val="20"/>
        </w:rPr>
        <w:t xml:space="preserve"> sans alcool</w:t>
      </w:r>
      <w:r w:rsidR="00E03703">
        <w:rPr>
          <w:rStyle w:val="normaltextrun"/>
          <w:rFonts w:ascii="Tahoma" w:hAnsi="Tahoma" w:cs="Tahoma"/>
          <w:sz w:val="20"/>
          <w:szCs w:val="20"/>
        </w:rPr>
        <w:t> :</w:t>
      </w:r>
      <w:r w:rsidRPr="00E03703">
        <w:rPr>
          <w:rStyle w:val="normaltextrun"/>
          <w:rFonts w:ascii="Tahoma" w:hAnsi="Tahoma" w:cs="Tahoma"/>
          <w:sz w:val="20"/>
          <w:szCs w:val="20"/>
        </w:rPr>
        <w:t xml:space="preserve"> jus de fruit (pomme, raisin…), sirop, limonade, pas de soda industriel </w:t>
      </w:r>
      <w:r w:rsidR="00E03703">
        <w:rPr>
          <w:rStyle w:val="eop"/>
          <w:rFonts w:ascii="Tahoma" w:eastAsiaTheme="majorEastAsia" w:hAnsi="Tahoma" w:cs="Tahoma"/>
          <w:sz w:val="20"/>
          <w:szCs w:val="20"/>
        </w:rPr>
        <w:t>,</w:t>
      </w:r>
    </w:p>
    <w:p w14:paraId="3CDECEF5" w14:textId="7EA2B362" w:rsidR="00803976" w:rsidRPr="00E03703" w:rsidRDefault="00E03703" w:rsidP="00E03703">
      <w:pPr>
        <w:pStyle w:val="paragraph"/>
        <w:numPr>
          <w:ilvl w:val="0"/>
          <w:numId w:val="17"/>
        </w:numPr>
        <w:spacing w:before="0" w:beforeAutospacing="0" w:after="120" w:afterAutospacing="0"/>
        <w:ind w:left="714" w:hanging="357"/>
        <w:jc w:val="both"/>
        <w:textAlignment w:val="baseline"/>
        <w:rPr>
          <w:rFonts w:ascii="Tahoma" w:hAnsi="Tahoma" w:cs="Tahoma"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sz w:val="20"/>
          <w:szCs w:val="20"/>
        </w:rPr>
        <w:t>c</w:t>
      </w:r>
      <w:r w:rsidR="00803976" w:rsidRPr="00E03703">
        <w:rPr>
          <w:rStyle w:val="normaltextrun"/>
          <w:rFonts w:ascii="Tahoma" w:hAnsi="Tahoma" w:cs="Tahoma"/>
          <w:sz w:val="20"/>
          <w:szCs w:val="20"/>
        </w:rPr>
        <w:t>afé</w:t>
      </w:r>
      <w:proofErr w:type="gramEnd"/>
      <w:r w:rsidR="00803976" w:rsidRPr="00E03703">
        <w:rPr>
          <w:rStyle w:val="normaltextrun"/>
          <w:rFonts w:ascii="Tahoma" w:hAnsi="Tahoma" w:cs="Tahoma"/>
          <w:sz w:val="20"/>
          <w:szCs w:val="20"/>
        </w:rPr>
        <w:t xml:space="preserve"> et thé issu</w:t>
      </w:r>
      <w:r>
        <w:rPr>
          <w:rStyle w:val="normaltextrun"/>
          <w:rFonts w:ascii="Tahoma" w:hAnsi="Tahoma" w:cs="Tahoma"/>
          <w:sz w:val="20"/>
          <w:szCs w:val="20"/>
        </w:rPr>
        <w:t>s</w:t>
      </w:r>
      <w:r w:rsidR="00803976" w:rsidRPr="00E03703">
        <w:rPr>
          <w:rStyle w:val="normaltextrun"/>
          <w:rFonts w:ascii="Tahoma" w:hAnsi="Tahoma" w:cs="Tahoma"/>
          <w:sz w:val="20"/>
          <w:szCs w:val="20"/>
        </w:rPr>
        <w:t xml:space="preserve"> du commerce équitable (ou infusions locales</w:t>
      </w:r>
      <w:r w:rsidRPr="00E03703">
        <w:rPr>
          <w:rStyle w:val="normaltextrun"/>
          <w:rFonts w:ascii="Tahoma" w:hAnsi="Tahoma" w:cs="Tahoma"/>
          <w:sz w:val="20"/>
          <w:szCs w:val="20"/>
        </w:rPr>
        <w:t>)</w:t>
      </w:r>
      <w:r w:rsidRPr="00E03703">
        <w:rPr>
          <w:rStyle w:val="eop"/>
          <w:rFonts w:ascii="Tahoma" w:eastAsiaTheme="majorEastAsia" w:hAnsi="Tahoma" w:cs="Tahoma"/>
          <w:sz w:val="20"/>
          <w:szCs w:val="20"/>
        </w:rPr>
        <w:t>.</w:t>
      </w:r>
    </w:p>
    <w:p w14:paraId="6D175B1F" w14:textId="77777777" w:rsidR="00803976" w:rsidRPr="00E03703" w:rsidRDefault="00D62786" w:rsidP="00E03703">
      <w:pPr>
        <w:spacing w:after="0" w:line="240" w:lineRule="auto"/>
        <w:jc w:val="both"/>
        <w:rPr>
          <w:rStyle w:val="normaltextrun"/>
          <w:rFonts w:ascii="Tahoma" w:hAnsi="Tahoma" w:cs="Tahoma"/>
          <w:sz w:val="20"/>
          <w:szCs w:val="20"/>
        </w:rPr>
      </w:pPr>
      <w:r w:rsidRPr="00E03703">
        <w:rPr>
          <w:rStyle w:val="normaltextrun"/>
          <w:rFonts w:ascii="Tahoma" w:hAnsi="Tahoma" w:cs="Tahoma"/>
          <w:sz w:val="20"/>
          <w:szCs w:val="20"/>
        </w:rPr>
        <w:t>Tarifs :</w:t>
      </w:r>
    </w:p>
    <w:p w14:paraId="4EDA5C68" w14:textId="635F46B7" w:rsidR="00803976" w:rsidRPr="00E03703" w:rsidRDefault="00D62786" w:rsidP="00E03703">
      <w:pPr>
        <w:pStyle w:val="Paragraphedeliste"/>
        <w:numPr>
          <w:ilvl w:val="0"/>
          <w:numId w:val="28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E03703">
        <w:rPr>
          <w:rFonts w:ascii="Tahoma" w:hAnsi="Tahoma" w:cs="Tahoma"/>
          <w:sz w:val="20"/>
          <w:szCs w:val="20"/>
        </w:rPr>
        <w:t>tarifs</w:t>
      </w:r>
      <w:proofErr w:type="gramEnd"/>
      <w:r w:rsidRPr="00E03703">
        <w:rPr>
          <w:rFonts w:ascii="Tahoma" w:hAnsi="Tahoma" w:cs="Tahoma"/>
          <w:sz w:val="20"/>
          <w:szCs w:val="20"/>
        </w:rPr>
        <w:t xml:space="preserve"> abordables (multiples de 0,50 €)</w:t>
      </w:r>
      <w:r w:rsidR="00E03703">
        <w:rPr>
          <w:rFonts w:ascii="Tahoma" w:hAnsi="Tahoma" w:cs="Tahoma"/>
          <w:sz w:val="20"/>
          <w:szCs w:val="20"/>
        </w:rPr>
        <w:t>.</w:t>
      </w:r>
    </w:p>
    <w:p w14:paraId="71AF086F" w14:textId="77777777" w:rsidR="00803976" w:rsidRPr="00E03703" w:rsidRDefault="00D62786" w:rsidP="00E03703">
      <w:pPr>
        <w:spacing w:after="0" w:line="240" w:lineRule="auto"/>
        <w:jc w:val="both"/>
        <w:rPr>
          <w:rStyle w:val="normaltextrun"/>
          <w:rFonts w:ascii="Tahoma" w:hAnsi="Tahoma" w:cs="Tahoma"/>
          <w:sz w:val="20"/>
          <w:szCs w:val="20"/>
        </w:rPr>
      </w:pPr>
      <w:r w:rsidRPr="00E03703">
        <w:rPr>
          <w:rStyle w:val="normaltextrun"/>
          <w:rFonts w:ascii="Tahoma" w:hAnsi="Tahoma" w:cs="Tahoma"/>
          <w:sz w:val="20"/>
          <w:szCs w:val="20"/>
        </w:rPr>
        <w:t>Déchets :</w:t>
      </w:r>
    </w:p>
    <w:p w14:paraId="0630C3A6" w14:textId="4EF338C4" w:rsidR="00803976" w:rsidRPr="00E03703" w:rsidRDefault="00E03703" w:rsidP="00E03703">
      <w:pPr>
        <w:pStyle w:val="Paragraphedeliste"/>
        <w:numPr>
          <w:ilvl w:val="0"/>
          <w:numId w:val="28"/>
        </w:numPr>
        <w:jc w:val="both"/>
        <w:rPr>
          <w:rStyle w:val="normaltextrun"/>
          <w:rFonts w:ascii="Tahoma" w:hAnsi="Tahoma" w:cs="Tahoma"/>
          <w:b/>
          <w:bCs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b/>
          <w:bCs/>
          <w:sz w:val="20"/>
          <w:szCs w:val="20"/>
        </w:rPr>
        <w:t>d</w:t>
      </w:r>
      <w:r w:rsidR="00803976" w:rsidRPr="00E03703">
        <w:rPr>
          <w:rStyle w:val="normaltextrun"/>
          <w:rFonts w:ascii="Tahoma" w:hAnsi="Tahoma" w:cs="Tahoma"/>
          <w:b/>
          <w:bCs/>
          <w:sz w:val="20"/>
          <w:szCs w:val="20"/>
        </w:rPr>
        <w:t>émarche</w:t>
      </w:r>
      <w:proofErr w:type="gramEnd"/>
      <w:r w:rsidR="00803976" w:rsidRPr="00E03703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 zéro déchet</w:t>
      </w:r>
      <w:r>
        <w:rPr>
          <w:rStyle w:val="normaltextrun"/>
          <w:rFonts w:ascii="Tahoma" w:hAnsi="Tahoma" w:cs="Tahoma"/>
          <w:b/>
          <w:bCs/>
          <w:sz w:val="20"/>
          <w:szCs w:val="20"/>
        </w:rPr>
        <w:t>,</w:t>
      </w:r>
    </w:p>
    <w:p w14:paraId="177CE646" w14:textId="13E21C65" w:rsidR="00803976" w:rsidRPr="00E03703" w:rsidRDefault="00E03703" w:rsidP="00E03703">
      <w:pPr>
        <w:pStyle w:val="Paragraphedeliste"/>
        <w:numPr>
          <w:ilvl w:val="0"/>
          <w:numId w:val="28"/>
        </w:numPr>
        <w:jc w:val="both"/>
        <w:rPr>
          <w:rStyle w:val="normaltextrun"/>
          <w:rFonts w:ascii="Tahoma" w:hAnsi="Tahoma" w:cs="Tahoma"/>
          <w:sz w:val="20"/>
          <w:szCs w:val="20"/>
        </w:rPr>
      </w:pPr>
      <w:proofErr w:type="gramStart"/>
      <w:r>
        <w:rPr>
          <w:rStyle w:val="normaltextrun"/>
          <w:rFonts w:ascii="Tahoma" w:hAnsi="Tahoma" w:cs="Tahoma"/>
          <w:sz w:val="20"/>
          <w:szCs w:val="20"/>
        </w:rPr>
        <w:t>d</w:t>
      </w:r>
      <w:r w:rsidR="00803976" w:rsidRPr="00E03703">
        <w:rPr>
          <w:rStyle w:val="normaltextrun"/>
          <w:rFonts w:ascii="Tahoma" w:hAnsi="Tahoma" w:cs="Tahoma"/>
          <w:sz w:val="20"/>
          <w:szCs w:val="20"/>
        </w:rPr>
        <w:t>ans</w:t>
      </w:r>
      <w:proofErr w:type="gramEnd"/>
      <w:r w:rsidR="00803976" w:rsidRPr="00E03703">
        <w:rPr>
          <w:rStyle w:val="normaltextrun"/>
          <w:rFonts w:ascii="Tahoma" w:hAnsi="Tahoma" w:cs="Tahoma"/>
          <w:sz w:val="20"/>
          <w:szCs w:val="20"/>
        </w:rPr>
        <w:t xml:space="preserve"> la mesure du possible des contenants consignés</w:t>
      </w:r>
      <w:r>
        <w:rPr>
          <w:rStyle w:val="normaltextrun"/>
          <w:rFonts w:ascii="Tahoma" w:hAnsi="Tahoma" w:cs="Tahoma"/>
          <w:sz w:val="20"/>
          <w:szCs w:val="20"/>
        </w:rPr>
        <w:t>,</w:t>
      </w:r>
    </w:p>
    <w:p w14:paraId="4E2DEBD5" w14:textId="05CEB5CC" w:rsidR="00803976" w:rsidRPr="00E03703" w:rsidRDefault="00E03703" w:rsidP="00E03703">
      <w:pPr>
        <w:pStyle w:val="Paragraphedeliste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f</w:t>
      </w:r>
      <w:r w:rsidR="00D62786" w:rsidRPr="00E03703">
        <w:rPr>
          <w:rFonts w:ascii="Tahoma" w:hAnsi="Tahoma" w:cs="Tahoma"/>
          <w:sz w:val="20"/>
          <w:szCs w:val="20"/>
        </w:rPr>
        <w:t>onctionnement</w:t>
      </w:r>
      <w:proofErr w:type="gramEnd"/>
      <w:r w:rsidR="00D62786" w:rsidRPr="00E03703">
        <w:rPr>
          <w:rFonts w:ascii="Tahoma" w:hAnsi="Tahoma" w:cs="Tahoma"/>
          <w:sz w:val="20"/>
          <w:szCs w:val="20"/>
        </w:rPr>
        <w:t xml:space="preserve"> avec des </w:t>
      </w:r>
      <w:proofErr w:type="spellStart"/>
      <w:r w:rsidR="00D62786" w:rsidRPr="00E03703">
        <w:rPr>
          <w:rFonts w:ascii="Tahoma" w:hAnsi="Tahoma" w:cs="Tahoma"/>
          <w:sz w:val="20"/>
          <w:szCs w:val="20"/>
        </w:rPr>
        <w:t>écocups</w:t>
      </w:r>
      <w:proofErr w:type="spellEnd"/>
      <w:r w:rsidR="00803976" w:rsidRPr="00E03703">
        <w:rPr>
          <w:rFonts w:ascii="Tahoma" w:hAnsi="Tahoma" w:cs="Tahoma"/>
          <w:sz w:val="20"/>
          <w:szCs w:val="20"/>
        </w:rPr>
        <w:t xml:space="preserve"> (bière, jus), </w:t>
      </w:r>
      <w:r w:rsidR="00D62786" w:rsidRPr="00E03703">
        <w:rPr>
          <w:rFonts w:ascii="Tahoma" w:hAnsi="Tahoma" w:cs="Tahoma"/>
          <w:sz w:val="20"/>
          <w:szCs w:val="20"/>
        </w:rPr>
        <w:t>verres</w:t>
      </w:r>
      <w:r w:rsidR="00803976" w:rsidRPr="00E03703">
        <w:rPr>
          <w:rFonts w:ascii="Tahoma" w:hAnsi="Tahoma" w:cs="Tahoma"/>
          <w:sz w:val="20"/>
          <w:szCs w:val="20"/>
        </w:rPr>
        <w:t xml:space="preserve"> (vin) et tasses (produits chauds)</w:t>
      </w:r>
      <w:r>
        <w:rPr>
          <w:rFonts w:ascii="Tahoma" w:hAnsi="Tahoma" w:cs="Tahoma"/>
          <w:sz w:val="20"/>
          <w:szCs w:val="20"/>
        </w:rPr>
        <w:t>,</w:t>
      </w:r>
    </w:p>
    <w:p w14:paraId="1C71BC78" w14:textId="1AA20A34" w:rsidR="00D62786" w:rsidRPr="00E03703" w:rsidRDefault="00E03703" w:rsidP="00E03703">
      <w:pPr>
        <w:pStyle w:val="Paragraphedeliste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p</w:t>
      </w:r>
      <w:r w:rsidR="00D62786" w:rsidRPr="00E03703">
        <w:rPr>
          <w:rFonts w:ascii="Tahoma" w:hAnsi="Tahoma" w:cs="Tahoma"/>
          <w:sz w:val="20"/>
          <w:szCs w:val="20"/>
        </w:rPr>
        <w:t>as</w:t>
      </w:r>
      <w:proofErr w:type="gramEnd"/>
      <w:r w:rsidR="00D62786" w:rsidRPr="00E03703">
        <w:rPr>
          <w:rFonts w:ascii="Tahoma" w:hAnsi="Tahoma" w:cs="Tahoma"/>
          <w:sz w:val="20"/>
          <w:szCs w:val="20"/>
        </w:rPr>
        <w:t xml:space="preserve"> de bouteille plastique sur l’événement.</w:t>
      </w:r>
    </w:p>
    <w:sectPr w:rsidR="00D62786" w:rsidRPr="00E03703" w:rsidSect="0011524C">
      <w:footerReference w:type="default" r:id="rId7"/>
      <w:pgSz w:w="11906" w:h="16838"/>
      <w:pgMar w:top="851" w:right="907" w:bottom="9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C54B" w14:textId="77777777" w:rsidR="004B78BE" w:rsidRDefault="004B78BE" w:rsidP="00803976">
      <w:pPr>
        <w:spacing w:after="0" w:line="240" w:lineRule="auto"/>
      </w:pPr>
      <w:r>
        <w:separator/>
      </w:r>
    </w:p>
  </w:endnote>
  <w:endnote w:type="continuationSeparator" w:id="0">
    <w:p w14:paraId="3207862F" w14:textId="77777777" w:rsidR="004B78BE" w:rsidRDefault="004B78BE" w:rsidP="0080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CC1C" w14:textId="2713484C" w:rsidR="00803976" w:rsidRDefault="00803976" w:rsidP="00803976">
    <w:r>
      <w:rPr>
        <w:noProof/>
      </w:rPr>
      <w:drawing>
        <wp:anchor distT="0" distB="0" distL="114300" distR="114300" simplePos="0" relativeHeight="251659264" behindDoc="0" locked="0" layoutInCell="1" allowOverlap="1" wp14:anchorId="231F1D03" wp14:editId="109E2CB6">
          <wp:simplePos x="0" y="0"/>
          <wp:positionH relativeFrom="column">
            <wp:posOffset>6122504</wp:posOffset>
          </wp:positionH>
          <wp:positionV relativeFrom="paragraph">
            <wp:posOffset>22749</wp:posOffset>
          </wp:positionV>
          <wp:extent cx="664845" cy="685165"/>
          <wp:effectExtent l="0" t="0" r="1905" b="63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Proposition de cahier des charges rédigée par le CPIE Loire Anjou</w:t>
    </w:r>
  </w:p>
  <w:p w14:paraId="30A7B33F" w14:textId="4FE88A6D" w:rsidR="00803976" w:rsidRDefault="008039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129F" w14:textId="77777777" w:rsidR="004B78BE" w:rsidRDefault="004B78BE" w:rsidP="00803976">
      <w:pPr>
        <w:spacing w:after="0" w:line="240" w:lineRule="auto"/>
      </w:pPr>
      <w:r>
        <w:separator/>
      </w:r>
    </w:p>
  </w:footnote>
  <w:footnote w:type="continuationSeparator" w:id="0">
    <w:p w14:paraId="3EB4C9DB" w14:textId="77777777" w:rsidR="004B78BE" w:rsidRDefault="004B78BE" w:rsidP="00803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380"/>
    <w:multiLevelType w:val="multilevel"/>
    <w:tmpl w:val="CB20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F084E"/>
    <w:multiLevelType w:val="multilevel"/>
    <w:tmpl w:val="8E96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5609C"/>
    <w:multiLevelType w:val="multilevel"/>
    <w:tmpl w:val="2362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E5D3F"/>
    <w:multiLevelType w:val="multilevel"/>
    <w:tmpl w:val="E1F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F0DB2"/>
    <w:multiLevelType w:val="multilevel"/>
    <w:tmpl w:val="34A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F16CA"/>
    <w:multiLevelType w:val="multilevel"/>
    <w:tmpl w:val="EE86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92A47"/>
    <w:multiLevelType w:val="hybridMultilevel"/>
    <w:tmpl w:val="3B302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14E75"/>
    <w:multiLevelType w:val="hybridMultilevel"/>
    <w:tmpl w:val="62E69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028F"/>
    <w:multiLevelType w:val="multilevel"/>
    <w:tmpl w:val="A63A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E494D"/>
    <w:multiLevelType w:val="multilevel"/>
    <w:tmpl w:val="B784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B70FF"/>
    <w:multiLevelType w:val="multilevel"/>
    <w:tmpl w:val="80C8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F555D"/>
    <w:multiLevelType w:val="hybridMultilevel"/>
    <w:tmpl w:val="C5C49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841C1"/>
    <w:multiLevelType w:val="hybridMultilevel"/>
    <w:tmpl w:val="7BF28944"/>
    <w:lvl w:ilvl="0" w:tplc="040C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3" w15:restartNumberingAfterBreak="0">
    <w:nsid w:val="365A5EC8"/>
    <w:multiLevelType w:val="multilevel"/>
    <w:tmpl w:val="B746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D2DA8"/>
    <w:multiLevelType w:val="hybridMultilevel"/>
    <w:tmpl w:val="B9DA7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A045B"/>
    <w:multiLevelType w:val="multilevel"/>
    <w:tmpl w:val="70B0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D1F32"/>
    <w:multiLevelType w:val="multilevel"/>
    <w:tmpl w:val="DC7C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323A97"/>
    <w:multiLevelType w:val="multilevel"/>
    <w:tmpl w:val="EC24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6B7B92"/>
    <w:multiLevelType w:val="multilevel"/>
    <w:tmpl w:val="E37E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E5438"/>
    <w:multiLevelType w:val="multilevel"/>
    <w:tmpl w:val="5346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0809DB"/>
    <w:multiLevelType w:val="hybridMultilevel"/>
    <w:tmpl w:val="8BC8F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E1EB8"/>
    <w:multiLevelType w:val="multilevel"/>
    <w:tmpl w:val="6586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AB5A52"/>
    <w:multiLevelType w:val="multilevel"/>
    <w:tmpl w:val="A27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5A69D7"/>
    <w:multiLevelType w:val="hybridMultilevel"/>
    <w:tmpl w:val="3508D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D4845"/>
    <w:multiLevelType w:val="multilevel"/>
    <w:tmpl w:val="A440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065633"/>
    <w:multiLevelType w:val="multilevel"/>
    <w:tmpl w:val="5724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A3E5F"/>
    <w:multiLevelType w:val="multilevel"/>
    <w:tmpl w:val="25FA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AA2660"/>
    <w:multiLevelType w:val="hybridMultilevel"/>
    <w:tmpl w:val="C10EAD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671751">
    <w:abstractNumId w:val="23"/>
  </w:num>
  <w:num w:numId="2" w16cid:durableId="503129174">
    <w:abstractNumId w:val="8"/>
  </w:num>
  <w:num w:numId="3" w16cid:durableId="884830171">
    <w:abstractNumId w:val="10"/>
  </w:num>
  <w:num w:numId="4" w16cid:durableId="1572353147">
    <w:abstractNumId w:val="9"/>
  </w:num>
  <w:num w:numId="5" w16cid:durableId="1374816075">
    <w:abstractNumId w:val="19"/>
  </w:num>
  <w:num w:numId="6" w16cid:durableId="1835144729">
    <w:abstractNumId w:val="15"/>
  </w:num>
  <w:num w:numId="7" w16cid:durableId="1086339048">
    <w:abstractNumId w:val="16"/>
  </w:num>
  <w:num w:numId="8" w16cid:durableId="637340821">
    <w:abstractNumId w:val="4"/>
  </w:num>
  <w:num w:numId="9" w16cid:durableId="797843908">
    <w:abstractNumId w:val="17"/>
  </w:num>
  <w:num w:numId="10" w16cid:durableId="1869374500">
    <w:abstractNumId w:val="26"/>
  </w:num>
  <w:num w:numId="11" w16cid:durableId="1715959811">
    <w:abstractNumId w:val="25"/>
  </w:num>
  <w:num w:numId="12" w16cid:durableId="1435050355">
    <w:abstractNumId w:val="21"/>
  </w:num>
  <w:num w:numId="13" w16cid:durableId="1120880030">
    <w:abstractNumId w:val="7"/>
  </w:num>
  <w:num w:numId="14" w16cid:durableId="2047564359">
    <w:abstractNumId w:val="27"/>
  </w:num>
  <w:num w:numId="15" w16cid:durableId="238830354">
    <w:abstractNumId w:val="20"/>
  </w:num>
  <w:num w:numId="16" w16cid:durableId="1456945726">
    <w:abstractNumId w:val="6"/>
  </w:num>
  <w:num w:numId="17" w16cid:durableId="1786004306">
    <w:abstractNumId w:val="14"/>
  </w:num>
  <w:num w:numId="18" w16cid:durableId="317194398">
    <w:abstractNumId w:val="18"/>
  </w:num>
  <w:num w:numId="19" w16cid:durableId="989598208">
    <w:abstractNumId w:val="0"/>
  </w:num>
  <w:num w:numId="20" w16cid:durableId="1238050074">
    <w:abstractNumId w:val="2"/>
  </w:num>
  <w:num w:numId="21" w16cid:durableId="2032754739">
    <w:abstractNumId w:val="3"/>
  </w:num>
  <w:num w:numId="22" w16cid:durableId="1523132362">
    <w:abstractNumId w:val="13"/>
  </w:num>
  <w:num w:numId="23" w16cid:durableId="374240683">
    <w:abstractNumId w:val="22"/>
  </w:num>
  <w:num w:numId="24" w16cid:durableId="142354861">
    <w:abstractNumId w:val="5"/>
  </w:num>
  <w:num w:numId="25" w16cid:durableId="36515700">
    <w:abstractNumId w:val="24"/>
  </w:num>
  <w:num w:numId="26" w16cid:durableId="934484460">
    <w:abstractNumId w:val="1"/>
  </w:num>
  <w:num w:numId="27" w16cid:durableId="416366408">
    <w:abstractNumId w:val="12"/>
  </w:num>
  <w:num w:numId="28" w16cid:durableId="263222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6"/>
    <w:rsid w:val="0011524C"/>
    <w:rsid w:val="001574FC"/>
    <w:rsid w:val="001F7D17"/>
    <w:rsid w:val="002E29AF"/>
    <w:rsid w:val="00304600"/>
    <w:rsid w:val="004B78BE"/>
    <w:rsid w:val="00803976"/>
    <w:rsid w:val="00D62786"/>
    <w:rsid w:val="00E0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A861"/>
  <w15:chartTrackingRefBased/>
  <w15:docId w15:val="{341AFD48-0E5B-46F9-9855-9750B4E8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6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D62786"/>
  </w:style>
  <w:style w:type="character" w:customStyle="1" w:styleId="eop">
    <w:name w:val="eop"/>
    <w:basedOn w:val="Policepardfaut"/>
    <w:rsid w:val="00D62786"/>
  </w:style>
  <w:style w:type="paragraph" w:styleId="Titre">
    <w:name w:val="Title"/>
    <w:basedOn w:val="Normal"/>
    <w:next w:val="Normal"/>
    <w:link w:val="TitreCar"/>
    <w:uiPriority w:val="10"/>
    <w:qFormat/>
    <w:rsid w:val="00D627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1152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0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3976"/>
  </w:style>
  <w:style w:type="paragraph" w:styleId="Pieddepage">
    <w:name w:val="footer"/>
    <w:basedOn w:val="Normal"/>
    <w:link w:val="PieddepageCar"/>
    <w:uiPriority w:val="99"/>
    <w:unhideWhenUsed/>
    <w:rsid w:val="0080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3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MALINGE</dc:creator>
  <cp:keywords/>
  <dc:description/>
  <cp:lastModifiedBy>Alexandra LOIZEAU</cp:lastModifiedBy>
  <cp:revision>2</cp:revision>
  <dcterms:created xsi:type="dcterms:W3CDTF">2025-03-13T14:27:00Z</dcterms:created>
  <dcterms:modified xsi:type="dcterms:W3CDTF">2025-03-13T14:27:00Z</dcterms:modified>
</cp:coreProperties>
</file>